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B494" w14:textId="754AC860" w:rsidR="002C0E48" w:rsidRPr="002C0E48" w:rsidRDefault="002C0E48" w:rsidP="002C0E48">
      <w:pPr>
        <w:spacing w:before="100" w:beforeAutospacing="1" w:after="100" w:afterAutospacing="1"/>
        <w:jc w:val="center"/>
        <w:rPr>
          <w:rFonts w:ascii="Arial" w:hAnsi="Arial" w:cs="Arial"/>
          <w:sz w:val="22"/>
          <w:szCs w:val="22"/>
          <w:lang w:val="en-GB" w:eastAsia="en-GB"/>
        </w:rPr>
      </w:pPr>
      <w:r>
        <w:rPr>
          <w:rStyle w:val="Strong"/>
          <w:rFonts w:ascii="Arial" w:hAnsi="Arial" w:cs="Arial"/>
          <w:sz w:val="22"/>
          <w:szCs w:val="22"/>
        </w:rPr>
        <w:t>Email</w:t>
      </w:r>
      <w:r w:rsidRPr="002C0E48">
        <w:rPr>
          <w:rStyle w:val="Strong"/>
          <w:rFonts w:ascii="Arial" w:hAnsi="Arial" w:cs="Arial"/>
          <w:sz w:val="22"/>
          <w:szCs w:val="22"/>
        </w:rPr>
        <w:t xml:space="preserve"> template</w:t>
      </w:r>
      <w:r>
        <w:rPr>
          <w:rStyle w:val="Strong"/>
          <w:rFonts w:ascii="Arial" w:hAnsi="Arial" w:cs="Arial"/>
          <w:sz w:val="22"/>
          <w:szCs w:val="22"/>
        </w:rPr>
        <w:t xml:space="preserve"> / </w:t>
      </w:r>
      <w:proofErr w:type="gramStart"/>
      <w:r>
        <w:rPr>
          <w:rStyle w:val="Strong"/>
          <w:rFonts w:ascii="Arial" w:hAnsi="Arial" w:cs="Arial"/>
          <w:sz w:val="22"/>
          <w:szCs w:val="22"/>
        </w:rPr>
        <w:t>Schools</w:t>
      </w:r>
      <w:proofErr w:type="gramEnd"/>
      <w:r>
        <w:rPr>
          <w:rStyle w:val="Strong"/>
          <w:rFonts w:ascii="Arial" w:hAnsi="Arial" w:cs="Arial"/>
          <w:sz w:val="22"/>
          <w:szCs w:val="22"/>
        </w:rPr>
        <w:t xml:space="preserve"> letter</w:t>
      </w:r>
    </w:p>
    <w:p w14:paraId="7AF64E61" w14:textId="77777777" w:rsidR="002C0E48" w:rsidRPr="002C0E48" w:rsidRDefault="002C0E48" w:rsidP="002C0E48">
      <w:pPr>
        <w:spacing w:before="100" w:beforeAutospacing="1" w:after="100" w:afterAutospacing="1"/>
        <w:rPr>
          <w:rFonts w:ascii="Arial" w:hAnsi="Arial" w:cs="Arial"/>
          <w:sz w:val="22"/>
          <w:szCs w:val="22"/>
        </w:rPr>
      </w:pPr>
      <w:r w:rsidRPr="002C0E48">
        <w:rPr>
          <w:rStyle w:val="Emphasis"/>
          <w:rFonts w:ascii="Arial" w:hAnsi="Arial" w:cs="Arial"/>
          <w:sz w:val="22"/>
          <w:szCs w:val="22"/>
        </w:rPr>
        <w:t>For school/ college decision makers</w:t>
      </w:r>
    </w:p>
    <w:p w14:paraId="5629DD6B" w14:textId="77777777" w:rsidR="002C0E48" w:rsidRPr="002C0E48" w:rsidRDefault="002C0E48" w:rsidP="002C0E48">
      <w:pPr>
        <w:spacing w:before="100" w:beforeAutospacing="1" w:after="100" w:afterAutospacing="1"/>
        <w:rPr>
          <w:rFonts w:ascii="Arial" w:hAnsi="Arial" w:cs="Arial"/>
          <w:sz w:val="22"/>
          <w:szCs w:val="22"/>
        </w:rPr>
      </w:pPr>
      <w:r w:rsidRPr="002C0E48">
        <w:rPr>
          <w:rFonts w:ascii="Arial" w:hAnsi="Arial" w:cs="Arial"/>
          <w:sz w:val="22"/>
          <w:szCs w:val="22"/>
        </w:rPr>
        <w:t xml:space="preserve">Dear </w:t>
      </w:r>
      <w:r w:rsidRPr="002C0E48">
        <w:rPr>
          <w:rStyle w:val="Emphasis"/>
          <w:rFonts w:ascii="Arial" w:hAnsi="Arial" w:cs="Arial"/>
          <w:sz w:val="22"/>
          <w:szCs w:val="22"/>
        </w:rPr>
        <w:t>[Headteacher / Head of Pastoral Support / RSE Teacher etc.]</w:t>
      </w:r>
    </w:p>
    <w:p w14:paraId="1F202737" w14:textId="77777777" w:rsidR="002C0E48" w:rsidRPr="002C0E48" w:rsidRDefault="002C0E48" w:rsidP="002C0E48">
      <w:pPr>
        <w:spacing w:before="100" w:beforeAutospacing="1" w:after="100" w:afterAutospacing="1"/>
        <w:rPr>
          <w:rFonts w:ascii="Arial" w:hAnsi="Arial" w:cs="Arial"/>
          <w:sz w:val="22"/>
          <w:szCs w:val="22"/>
        </w:rPr>
      </w:pPr>
      <w:r w:rsidRPr="002C0E48">
        <w:rPr>
          <w:rFonts w:ascii="Arial" w:hAnsi="Arial" w:cs="Arial"/>
          <w:sz w:val="22"/>
          <w:szCs w:val="22"/>
        </w:rPr>
        <w:t>Thank you, firstly, for all you are doing at this extraordinarily challenging time. It is greatly appreciated.</w:t>
      </w:r>
    </w:p>
    <w:p w14:paraId="2F8D3E8D" w14:textId="77777777" w:rsidR="002C0E48" w:rsidRPr="002C0E48" w:rsidRDefault="002C0E48" w:rsidP="002C0E48">
      <w:pPr>
        <w:spacing w:before="100" w:beforeAutospacing="1" w:after="100" w:afterAutospacing="1"/>
        <w:rPr>
          <w:rFonts w:ascii="Arial" w:hAnsi="Arial" w:cs="Arial"/>
          <w:sz w:val="22"/>
          <w:szCs w:val="22"/>
        </w:rPr>
      </w:pPr>
      <w:r w:rsidRPr="002C0E48">
        <w:rPr>
          <w:rFonts w:ascii="Arial" w:hAnsi="Arial" w:cs="Arial"/>
          <w:sz w:val="22"/>
          <w:szCs w:val="22"/>
        </w:rPr>
        <w:t xml:space="preserve">I wanted to get in touch to ask if you had signed up for the Department for Education’s </w:t>
      </w:r>
      <w:hyperlink r:id="rId6" w:history="1">
        <w:r w:rsidRPr="002C0E48">
          <w:rPr>
            <w:rStyle w:val="Hyperlink"/>
            <w:rFonts w:ascii="Arial" w:hAnsi="Arial" w:cs="Arial"/>
            <w:sz w:val="22"/>
            <w:szCs w:val="22"/>
          </w:rPr>
          <w:t xml:space="preserve">free period products </w:t>
        </w:r>
        <w:r w:rsidRPr="002C0E48">
          <w:rPr>
            <w:rStyle w:val="Hyperlink"/>
            <w:rFonts w:ascii="Arial" w:hAnsi="Arial" w:cs="Arial"/>
            <w:sz w:val="22"/>
            <w:szCs w:val="22"/>
          </w:rPr>
          <w:t>s</w:t>
        </w:r>
        <w:r w:rsidRPr="002C0E48">
          <w:rPr>
            <w:rStyle w:val="Hyperlink"/>
            <w:rFonts w:ascii="Arial" w:hAnsi="Arial" w:cs="Arial"/>
            <w:sz w:val="22"/>
            <w:szCs w:val="22"/>
          </w:rPr>
          <w:t>cheme</w:t>
        </w:r>
      </w:hyperlink>
      <w:r w:rsidRPr="002C0E48">
        <w:rPr>
          <w:rFonts w:ascii="Arial" w:hAnsi="Arial" w:cs="Arial"/>
          <w:sz w:val="22"/>
          <w:szCs w:val="22"/>
        </w:rPr>
        <w:t>, which is available for all state-maintained schools and colleges in England?</w:t>
      </w:r>
    </w:p>
    <w:p w14:paraId="58A56B55" w14:textId="77777777" w:rsidR="002C0E48" w:rsidRPr="002C0E48" w:rsidRDefault="002C0E48" w:rsidP="002C0E48">
      <w:pPr>
        <w:spacing w:before="100" w:beforeAutospacing="1" w:after="100" w:afterAutospacing="1"/>
        <w:rPr>
          <w:rFonts w:ascii="Arial" w:hAnsi="Arial" w:cs="Arial"/>
          <w:sz w:val="22"/>
          <w:szCs w:val="22"/>
        </w:rPr>
      </w:pPr>
      <w:r w:rsidRPr="002C0E48">
        <w:rPr>
          <w:rFonts w:ascii="Arial" w:hAnsi="Arial" w:cs="Arial"/>
          <w:sz w:val="22"/>
          <w:szCs w:val="22"/>
        </w:rPr>
        <w:t>The scheme launched in January 2020 and has been running during the U.K. lockdowns, but over 50% of institutions still haven't signed up.</w:t>
      </w:r>
    </w:p>
    <w:p w14:paraId="5D1379FD" w14:textId="77777777" w:rsidR="002C0E48" w:rsidRPr="002C0E48" w:rsidRDefault="002C0E48" w:rsidP="002C0E48">
      <w:pPr>
        <w:spacing w:before="100" w:beforeAutospacing="1" w:after="100" w:afterAutospacing="1"/>
        <w:rPr>
          <w:rFonts w:ascii="Arial" w:hAnsi="Arial" w:cs="Arial"/>
          <w:sz w:val="22"/>
          <w:szCs w:val="22"/>
        </w:rPr>
      </w:pPr>
      <w:r w:rsidRPr="002C0E48">
        <w:rPr>
          <w:rFonts w:ascii="Arial" w:hAnsi="Arial" w:cs="Arial"/>
          <w:sz w:val="22"/>
          <w:szCs w:val="22"/>
        </w:rPr>
        <w:t xml:space="preserve">This is particularly concerning in light of COVID-19 and the increased financial pressure it has placed on families, with </w:t>
      </w:r>
      <w:hyperlink r:id="rId7" w:history="1">
        <w:r w:rsidRPr="002C0E48">
          <w:rPr>
            <w:rStyle w:val="Hyperlink"/>
            <w:rFonts w:ascii="Arial" w:hAnsi="Arial" w:cs="Arial"/>
            <w:sz w:val="22"/>
            <w:szCs w:val="22"/>
          </w:rPr>
          <w:t>30% of gi</w:t>
        </w:r>
        <w:r w:rsidRPr="002C0E48">
          <w:rPr>
            <w:rStyle w:val="Hyperlink"/>
            <w:rFonts w:ascii="Arial" w:hAnsi="Arial" w:cs="Arial"/>
            <w:sz w:val="22"/>
            <w:szCs w:val="22"/>
          </w:rPr>
          <w:t>r</w:t>
        </w:r>
        <w:r w:rsidRPr="002C0E48">
          <w:rPr>
            <w:rStyle w:val="Hyperlink"/>
            <w:rFonts w:ascii="Arial" w:hAnsi="Arial" w:cs="Arial"/>
            <w:sz w:val="22"/>
            <w:szCs w:val="22"/>
          </w:rPr>
          <w:t>ls</w:t>
        </w:r>
      </w:hyperlink>
      <w:r w:rsidRPr="002C0E48">
        <w:rPr>
          <w:rFonts w:ascii="Arial" w:hAnsi="Arial" w:cs="Arial"/>
          <w:sz w:val="22"/>
          <w:szCs w:val="22"/>
        </w:rPr>
        <w:t xml:space="preserve"> reported to have been struggling to access the period products they needed during the first nationwide lockdown last year.</w:t>
      </w:r>
    </w:p>
    <w:p w14:paraId="4F3BBE25" w14:textId="77777777" w:rsidR="002C0E48" w:rsidRPr="002C0E48" w:rsidRDefault="002C0E48" w:rsidP="002C0E48">
      <w:pPr>
        <w:spacing w:before="100" w:beforeAutospacing="1" w:after="100" w:afterAutospacing="1"/>
        <w:rPr>
          <w:rFonts w:ascii="Arial" w:hAnsi="Arial" w:cs="Arial"/>
          <w:sz w:val="22"/>
          <w:szCs w:val="22"/>
        </w:rPr>
      </w:pPr>
      <w:proofErr w:type="spellStart"/>
      <w:r w:rsidRPr="002C0E48">
        <w:rPr>
          <w:rFonts w:ascii="Arial" w:hAnsi="Arial" w:cs="Arial"/>
          <w:sz w:val="22"/>
          <w:szCs w:val="22"/>
        </w:rPr>
        <w:t>Its</w:t>
      </w:r>
      <w:proofErr w:type="spellEnd"/>
      <w:r w:rsidRPr="002C0E48">
        <w:rPr>
          <w:rFonts w:ascii="Arial" w:hAnsi="Arial" w:cs="Arial"/>
          <w:sz w:val="22"/>
          <w:szCs w:val="22"/>
        </w:rPr>
        <w:t xml:space="preserve"> vital that eligible institutions sign up to make the most of the resources available and to show girls and other students who menstruate that they matter and that their needs will be met. </w:t>
      </w:r>
    </w:p>
    <w:p w14:paraId="41FA661C" w14:textId="77777777" w:rsidR="002C0E48" w:rsidRPr="002C0E48" w:rsidRDefault="002C0E48" w:rsidP="002C0E48">
      <w:pPr>
        <w:spacing w:before="100" w:beforeAutospacing="1" w:after="100" w:afterAutospacing="1"/>
        <w:rPr>
          <w:rFonts w:ascii="Arial" w:hAnsi="Arial" w:cs="Arial"/>
          <w:sz w:val="22"/>
          <w:szCs w:val="22"/>
        </w:rPr>
      </w:pPr>
      <w:r w:rsidRPr="002C0E48">
        <w:rPr>
          <w:rFonts w:ascii="Arial" w:hAnsi="Arial" w:cs="Arial"/>
          <w:sz w:val="22"/>
          <w:szCs w:val="22"/>
        </w:rPr>
        <w:t xml:space="preserve">You can find guidance on the scheme and more information on how to place orders from the Department for Education </w:t>
      </w:r>
      <w:hyperlink r:id="rId8" w:history="1">
        <w:r w:rsidRPr="002C0E48">
          <w:rPr>
            <w:rStyle w:val="Hyperlink"/>
            <w:rFonts w:ascii="Arial" w:hAnsi="Arial" w:cs="Arial"/>
            <w:sz w:val="22"/>
            <w:szCs w:val="22"/>
          </w:rPr>
          <w:t>her</w:t>
        </w:r>
        <w:r w:rsidRPr="002C0E48">
          <w:rPr>
            <w:rStyle w:val="Hyperlink"/>
            <w:rFonts w:ascii="Arial" w:hAnsi="Arial" w:cs="Arial"/>
            <w:sz w:val="22"/>
            <w:szCs w:val="22"/>
          </w:rPr>
          <w:t>e</w:t>
        </w:r>
      </w:hyperlink>
      <w:r w:rsidRPr="002C0E48">
        <w:rPr>
          <w:rFonts w:ascii="Arial" w:hAnsi="Arial" w:cs="Arial"/>
          <w:sz w:val="22"/>
          <w:szCs w:val="22"/>
        </w:rPr>
        <w:t xml:space="preserve"> or on the </w:t>
      </w:r>
      <w:hyperlink r:id="rId9" w:history="1">
        <w:r w:rsidRPr="002C0E48">
          <w:rPr>
            <w:rStyle w:val="Hyperlink"/>
            <w:rFonts w:ascii="Arial" w:hAnsi="Arial" w:cs="Arial"/>
            <w:sz w:val="22"/>
            <w:szCs w:val="22"/>
          </w:rPr>
          <w:t>Free</w:t>
        </w:r>
        <w:r w:rsidRPr="002C0E48">
          <w:rPr>
            <w:rStyle w:val="Hyperlink"/>
            <w:rFonts w:ascii="Arial" w:hAnsi="Arial" w:cs="Arial"/>
            <w:sz w:val="22"/>
            <w:szCs w:val="22"/>
          </w:rPr>
          <w:t xml:space="preserve"> </w:t>
        </w:r>
        <w:r w:rsidRPr="002C0E48">
          <w:rPr>
            <w:rStyle w:val="Hyperlink"/>
            <w:rFonts w:ascii="Arial" w:hAnsi="Arial" w:cs="Arial"/>
            <w:sz w:val="22"/>
            <w:szCs w:val="22"/>
          </w:rPr>
          <w:t>Periods website</w:t>
        </w:r>
      </w:hyperlink>
      <w:r w:rsidRPr="002C0E48">
        <w:rPr>
          <w:rFonts w:ascii="Arial" w:hAnsi="Arial" w:cs="Arial"/>
          <w:sz w:val="22"/>
          <w:szCs w:val="22"/>
        </w:rPr>
        <w:t xml:space="preserve">. If you have any problems, you can reach the </w:t>
      </w:r>
      <w:proofErr w:type="spellStart"/>
      <w:r w:rsidRPr="002C0E48">
        <w:rPr>
          <w:rFonts w:ascii="Arial" w:hAnsi="Arial" w:cs="Arial"/>
          <w:sz w:val="22"/>
          <w:szCs w:val="22"/>
        </w:rPr>
        <w:t>phs</w:t>
      </w:r>
      <w:proofErr w:type="spellEnd"/>
      <w:r w:rsidRPr="002C0E48">
        <w:rPr>
          <w:rFonts w:ascii="Arial" w:hAnsi="Arial" w:cs="Arial"/>
          <w:sz w:val="22"/>
          <w:szCs w:val="22"/>
        </w:rPr>
        <w:t xml:space="preserve"> Group directly on 01827255500 or email </w:t>
      </w:r>
      <w:hyperlink r:id="rId10" w:history="1">
        <w:r w:rsidRPr="002C0E48">
          <w:rPr>
            <w:rStyle w:val="Hyperlink"/>
            <w:rFonts w:ascii="Arial" w:hAnsi="Arial" w:cs="Arial"/>
            <w:sz w:val="22"/>
            <w:szCs w:val="22"/>
          </w:rPr>
          <w:t>periodproducts@phs.co.uk</w:t>
        </w:r>
      </w:hyperlink>
    </w:p>
    <w:p w14:paraId="3E2C23C1" w14:textId="77777777" w:rsidR="002C0E48" w:rsidRPr="002C0E48" w:rsidRDefault="002C0E48" w:rsidP="002C0E48">
      <w:pPr>
        <w:spacing w:before="100" w:beforeAutospacing="1" w:after="100" w:afterAutospacing="1"/>
        <w:rPr>
          <w:rFonts w:ascii="Arial" w:hAnsi="Arial" w:cs="Arial"/>
          <w:sz w:val="22"/>
          <w:szCs w:val="22"/>
        </w:rPr>
      </w:pPr>
      <w:r w:rsidRPr="002C0E48">
        <w:rPr>
          <w:rFonts w:ascii="Arial" w:hAnsi="Arial" w:cs="Arial"/>
          <w:sz w:val="22"/>
          <w:szCs w:val="22"/>
        </w:rPr>
        <w:t xml:space="preserve">Once you have signed up, we’d love for you to help to spread the word with other eligible institutions and on social media. Please do let everyone know that your place of learning has joined the #PeriodRevolution! If you tag </w:t>
      </w:r>
      <w:hyperlink r:id="rId11" w:history="1">
        <w:r w:rsidRPr="002C0E48">
          <w:rPr>
            <w:rStyle w:val="Hyperlink"/>
            <w:rFonts w:ascii="Arial" w:hAnsi="Arial" w:cs="Arial"/>
            <w:sz w:val="22"/>
            <w:szCs w:val="22"/>
          </w:rPr>
          <w:t>@free_periods</w:t>
        </w:r>
      </w:hyperlink>
      <w:r w:rsidRPr="002C0E48">
        <w:rPr>
          <w:rFonts w:ascii="Arial" w:hAnsi="Arial" w:cs="Arial"/>
          <w:sz w:val="22"/>
          <w:szCs w:val="22"/>
        </w:rPr>
        <w:t xml:space="preserve"> and </w:t>
      </w:r>
      <w:hyperlink r:id="rId12" w:history="1">
        <w:r w:rsidRPr="002C0E48">
          <w:rPr>
            <w:rStyle w:val="Hyperlink"/>
            <w:rFonts w:ascii="Arial" w:hAnsi="Arial" w:cs="Arial"/>
            <w:sz w:val="22"/>
            <w:szCs w:val="22"/>
          </w:rPr>
          <w:t>@redboxproject</w:t>
        </w:r>
      </w:hyperlink>
      <w:r w:rsidRPr="002C0E48">
        <w:rPr>
          <w:rFonts w:ascii="Arial" w:hAnsi="Arial" w:cs="Arial"/>
          <w:sz w:val="22"/>
          <w:szCs w:val="22"/>
        </w:rPr>
        <w:t xml:space="preserve"> on Twitter, they can share this great news. </w:t>
      </w:r>
    </w:p>
    <w:p w14:paraId="3E6465F3" w14:textId="77777777" w:rsidR="002C0E48" w:rsidRPr="002C0E48" w:rsidRDefault="002C0E48" w:rsidP="002C0E48">
      <w:pPr>
        <w:spacing w:before="100" w:beforeAutospacing="1" w:after="100" w:afterAutospacing="1"/>
        <w:rPr>
          <w:rFonts w:ascii="Arial" w:hAnsi="Arial" w:cs="Arial"/>
          <w:sz w:val="22"/>
          <w:szCs w:val="22"/>
        </w:rPr>
      </w:pPr>
      <w:r w:rsidRPr="002C0E48">
        <w:rPr>
          <w:rFonts w:ascii="Arial" w:hAnsi="Arial" w:cs="Arial"/>
          <w:sz w:val="22"/>
          <w:szCs w:val="22"/>
        </w:rPr>
        <w:t>Many thanks again for all that you are doing.</w:t>
      </w:r>
    </w:p>
    <w:p w14:paraId="515D4BDF" w14:textId="044237A0" w:rsidR="00991F39" w:rsidRPr="002C0E48" w:rsidRDefault="002C0E48" w:rsidP="002C0E48">
      <w:pPr>
        <w:spacing w:before="100" w:beforeAutospacing="1" w:after="100" w:afterAutospacing="1"/>
        <w:rPr>
          <w:rFonts w:ascii="Arial" w:hAnsi="Arial" w:cs="Arial"/>
          <w:sz w:val="22"/>
          <w:szCs w:val="22"/>
        </w:rPr>
      </w:pPr>
      <w:r w:rsidRPr="002C0E48">
        <w:rPr>
          <w:rFonts w:ascii="Arial" w:hAnsi="Arial" w:cs="Arial"/>
          <w:sz w:val="22"/>
          <w:szCs w:val="22"/>
        </w:rPr>
        <w:t>With kind regards</w:t>
      </w:r>
      <w:r w:rsidRPr="002C0E48">
        <w:rPr>
          <w:rFonts w:ascii="Arial" w:hAnsi="Arial" w:cs="Arial"/>
          <w:sz w:val="22"/>
          <w:szCs w:val="22"/>
        </w:rPr>
        <w:br/>
        <w:t>[XXX]</w:t>
      </w:r>
    </w:p>
    <w:p w14:paraId="03348428" w14:textId="77777777" w:rsidR="00991F39" w:rsidRPr="002C0E48" w:rsidRDefault="0008705D">
      <w:pPr>
        <w:pStyle w:val="Body"/>
        <w:rPr>
          <w:rFonts w:cs="Arial"/>
        </w:rPr>
      </w:pPr>
      <w:r w:rsidRPr="002C0E48">
        <w:rPr>
          <w:rStyle w:val="None"/>
          <w:rFonts w:cs="Arial"/>
          <w:i/>
          <w:iCs/>
          <w:lang w:val="en-US"/>
        </w:rPr>
        <w:t xml:space="preserve">[To attach </w:t>
      </w:r>
      <w:hyperlink r:id="rId13" w:history="1">
        <w:r w:rsidRPr="002C0E48">
          <w:rPr>
            <w:rStyle w:val="Hyperlink1"/>
          </w:rPr>
          <w:t>flye</w:t>
        </w:r>
        <w:r w:rsidRPr="002C0E48">
          <w:rPr>
            <w:rStyle w:val="Hyperlink1"/>
          </w:rPr>
          <w:t>r</w:t>
        </w:r>
      </w:hyperlink>
      <w:r w:rsidRPr="002C0E48">
        <w:rPr>
          <w:rStyle w:val="None"/>
          <w:rFonts w:cs="Arial"/>
          <w:i/>
          <w:iCs/>
          <w:lang w:val="en-US"/>
        </w:rPr>
        <w:t xml:space="preserve"> or other resources]</w:t>
      </w:r>
    </w:p>
    <w:sectPr w:rsidR="00991F39" w:rsidRPr="002C0E48">
      <w:headerReference w:type="default" r:id="rId14"/>
      <w:footerReference w:type="default" r:id="rId1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02806" w14:textId="77777777" w:rsidR="0008705D" w:rsidRDefault="0008705D">
      <w:r>
        <w:separator/>
      </w:r>
    </w:p>
  </w:endnote>
  <w:endnote w:type="continuationSeparator" w:id="0">
    <w:p w14:paraId="16AEFCE9" w14:textId="77777777" w:rsidR="0008705D" w:rsidRDefault="0008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F610" w14:textId="77777777" w:rsidR="00991F39" w:rsidRDefault="00991F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8C55" w14:textId="77777777" w:rsidR="0008705D" w:rsidRDefault="0008705D">
      <w:r>
        <w:separator/>
      </w:r>
    </w:p>
  </w:footnote>
  <w:footnote w:type="continuationSeparator" w:id="0">
    <w:p w14:paraId="54B7229E" w14:textId="77777777" w:rsidR="0008705D" w:rsidRDefault="0008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0A58" w14:textId="77777777" w:rsidR="00991F39" w:rsidRDefault="0008705D">
    <w:pPr>
      <w:pStyle w:val="Body"/>
    </w:pP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39"/>
    <w:rsid w:val="0008705D"/>
    <w:rsid w:val="002C0E48"/>
    <w:rsid w:val="0099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45FACA"/>
  <w15:docId w15:val="{3CDF55FF-B62A-E344-A137-3A3CCC9A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style>
  <w:style w:type="character" w:customStyle="1" w:styleId="Hyperlink1">
    <w:name w:val="Hyperlink.1"/>
    <w:basedOn w:val="None"/>
    <w:rPr>
      <w:rFonts w:ascii="Arial" w:eastAsia="Arial" w:hAnsi="Arial" w:cs="Arial"/>
      <w:i/>
      <w:iCs/>
      <w:outline w:val="0"/>
      <w:color w:val="1155CC"/>
      <w:u w:val="single" w:color="1155CC"/>
    </w:rPr>
  </w:style>
  <w:style w:type="character" w:styleId="Strong">
    <w:name w:val="Strong"/>
    <w:basedOn w:val="DefaultParagraphFont"/>
    <w:uiPriority w:val="22"/>
    <w:qFormat/>
    <w:rsid w:val="002C0E48"/>
    <w:rPr>
      <w:b/>
      <w:bCs/>
    </w:rPr>
  </w:style>
  <w:style w:type="character" w:styleId="Emphasis">
    <w:name w:val="Emphasis"/>
    <w:basedOn w:val="DefaultParagraphFont"/>
    <w:uiPriority w:val="20"/>
    <w:qFormat/>
    <w:rsid w:val="002C0E48"/>
    <w:rPr>
      <w:i/>
      <w:iCs/>
    </w:rPr>
  </w:style>
  <w:style w:type="character" w:styleId="FollowedHyperlink">
    <w:name w:val="FollowedHyperlink"/>
    <w:basedOn w:val="DefaultParagraphFont"/>
    <w:uiPriority w:val="99"/>
    <w:semiHidden/>
    <w:unhideWhenUsed/>
    <w:rsid w:val="002C0E4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eriod-products-in-schools-and-colleges/period-product-scheme-for-schools-and-colleges-in-england" TargetMode="External"/><Relationship Id="rId13" Type="http://schemas.openxmlformats.org/officeDocument/2006/relationships/hyperlink" Target="https://static1.squarespace.com/static/5f7f2f70303ac70c58f4d06e/t/5f9d5bdd03e56c25d618af8b/1604148189906/PR_A5_Flyer_FP.pdf" TargetMode="External"/><Relationship Id="rId3" Type="http://schemas.openxmlformats.org/officeDocument/2006/relationships/webSettings" Target="webSettings.xml"/><Relationship Id="rId7" Type="http://schemas.openxmlformats.org/officeDocument/2006/relationships/hyperlink" Target="https://plan-uk.org/period-poverty-in-lockdown" TargetMode="External"/><Relationship Id="rId12" Type="http://schemas.openxmlformats.org/officeDocument/2006/relationships/hyperlink" Target="http://www.twitter.com/@redboxprojec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government/publications/period-products-in-schools-and-colleges" TargetMode="External"/><Relationship Id="rId11" Type="http://schemas.openxmlformats.org/officeDocument/2006/relationships/hyperlink" Target="http://www.twitter.com/@free_period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periodproducts@phs.co.uk" TargetMode="External"/><Relationship Id="rId4" Type="http://schemas.openxmlformats.org/officeDocument/2006/relationships/footnotes" Target="footnotes.xml"/><Relationship Id="rId9" Type="http://schemas.openxmlformats.org/officeDocument/2006/relationships/hyperlink" Target="https://www.freeperiod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Whelan</cp:lastModifiedBy>
  <cp:revision>2</cp:revision>
  <dcterms:created xsi:type="dcterms:W3CDTF">2021-03-11T11:34:00Z</dcterms:created>
  <dcterms:modified xsi:type="dcterms:W3CDTF">2021-03-11T11:34:00Z</dcterms:modified>
</cp:coreProperties>
</file>